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utenti: Gestione banche dati esterne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utenti: Gestione banche dati esterne.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